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4EE8" w:rsidRDefault="00A923DF" w:rsidP="00BD7D11">
      <w:pPr>
        <w:spacing w:after="0" w:line="240" w:lineRule="auto"/>
        <w:jc w:val="center"/>
        <w:rPr>
          <w:rFonts w:ascii="Arial" w:hAnsi="Arial" w:cs="Arial"/>
          <w:bCs/>
          <w:szCs w:val="20"/>
        </w:rPr>
      </w:pPr>
      <w:r>
        <w:rPr>
          <w:rFonts w:ascii="Arial" w:hAnsi="Arial" w:cs="Arial"/>
          <w:bCs/>
          <w:szCs w:val="20"/>
        </w:rPr>
        <w:t>Febr</w:t>
      </w:r>
      <w:r w:rsidR="00094EE8" w:rsidRPr="00094EE8">
        <w:rPr>
          <w:rFonts w:ascii="Arial" w:hAnsi="Arial" w:cs="Arial"/>
          <w:bCs/>
          <w:szCs w:val="20"/>
        </w:rPr>
        <w:t xml:space="preserve">uary </w:t>
      </w:r>
      <w:r>
        <w:rPr>
          <w:rFonts w:ascii="Arial" w:hAnsi="Arial" w:cs="Arial"/>
          <w:bCs/>
          <w:szCs w:val="20"/>
        </w:rPr>
        <w:t>6</w:t>
      </w:r>
      <w:r w:rsidR="00BD7D11" w:rsidRPr="00094EE8">
        <w:rPr>
          <w:rFonts w:ascii="Arial" w:hAnsi="Arial" w:cs="Arial"/>
          <w:bCs/>
          <w:szCs w:val="20"/>
        </w:rPr>
        <w:t>, 2016</w:t>
      </w:r>
    </w:p>
    <w:p w:rsidR="00BD7D11" w:rsidRPr="00094EE8" w:rsidRDefault="00BD7D11" w:rsidP="00BD7D11">
      <w:pPr>
        <w:spacing w:after="0" w:line="240" w:lineRule="auto"/>
        <w:jc w:val="center"/>
        <w:rPr>
          <w:rFonts w:ascii="Arial" w:hAnsi="Arial" w:cs="Arial"/>
          <w:szCs w:val="24"/>
        </w:rPr>
      </w:pPr>
      <w:r w:rsidRPr="00094EE8">
        <w:rPr>
          <w:rFonts w:ascii="Arial" w:hAnsi="Arial" w:cs="Arial"/>
          <w:szCs w:val="24"/>
        </w:rPr>
        <w:t>Prison Ministry</w:t>
      </w:r>
    </w:p>
    <w:p w:rsidR="00BD7D11" w:rsidRPr="00094EE8" w:rsidRDefault="00BD7D11" w:rsidP="00BD7D11">
      <w:pPr>
        <w:spacing w:after="0" w:line="240" w:lineRule="auto"/>
        <w:jc w:val="center"/>
        <w:rPr>
          <w:rFonts w:ascii="Arial" w:hAnsi="Arial" w:cs="Arial"/>
          <w:sz w:val="10"/>
          <w:szCs w:val="24"/>
        </w:rPr>
      </w:pPr>
    </w:p>
    <w:p w:rsidR="000425DB" w:rsidRPr="00094EE8" w:rsidRDefault="000425DB" w:rsidP="000425DB">
      <w:pPr>
        <w:pStyle w:val="NoSpacing"/>
        <w:jc w:val="center"/>
        <w:rPr>
          <w:rFonts w:ascii="Arial Narrow" w:hAnsi="Arial Narrow" w:cs="Arial"/>
          <w:szCs w:val="24"/>
        </w:rPr>
      </w:pPr>
      <w:r w:rsidRPr="00094EE8">
        <w:rPr>
          <w:rFonts w:ascii="Arial" w:eastAsia="Times New Roman" w:hAnsi="Arial" w:cs="Arial"/>
          <w:b/>
          <w:szCs w:val="24"/>
        </w:rPr>
        <w:t>Prophets and Kings</w:t>
      </w:r>
      <w:r w:rsidRPr="00094EE8">
        <w:rPr>
          <w:rFonts w:ascii="Arial" w:eastAsia="Times New Roman" w:hAnsi="Arial" w:cs="Arial"/>
          <w:szCs w:val="24"/>
        </w:rPr>
        <w:t xml:space="preserve"> (1917) Edition – </w:t>
      </w:r>
      <w:r w:rsidR="00A923DF">
        <w:rPr>
          <w:rFonts w:ascii="Arial" w:eastAsia="Times New Roman" w:hAnsi="Arial" w:cs="Arial"/>
          <w:szCs w:val="24"/>
        </w:rPr>
        <w:t>Chapter 2</w:t>
      </w:r>
      <w:r w:rsidRPr="00094EE8">
        <w:rPr>
          <w:rFonts w:ascii="Arial" w:eastAsia="Times New Roman" w:hAnsi="Arial" w:cs="Arial"/>
          <w:szCs w:val="24"/>
        </w:rPr>
        <w:t xml:space="preserve"> – “</w:t>
      </w:r>
      <w:r w:rsidR="002467E7">
        <w:rPr>
          <w:rFonts w:ascii="Arial" w:hAnsi="Arial" w:cs="Arial"/>
          <w:sz w:val="21"/>
          <w:szCs w:val="21"/>
        </w:rPr>
        <w:t>The Temple and Its Dedication</w:t>
      </w:r>
      <w:bookmarkStart w:id="0" w:name="_GoBack"/>
      <w:bookmarkEnd w:id="0"/>
      <w:r w:rsidRPr="00094EE8">
        <w:rPr>
          <w:rFonts w:ascii="Arial" w:eastAsia="Times New Roman" w:hAnsi="Arial" w:cs="Arial"/>
          <w:szCs w:val="24"/>
        </w:rPr>
        <w:t>”</w:t>
      </w:r>
    </w:p>
    <w:p w:rsidR="000425DB" w:rsidRPr="00094EE8" w:rsidRDefault="000425DB" w:rsidP="001A51BB">
      <w:pPr>
        <w:pStyle w:val="NoSpacing"/>
        <w:jc w:val="both"/>
        <w:rPr>
          <w:rFonts w:ascii="Arial Narrow" w:hAnsi="Arial Narrow" w:cs="Arial"/>
          <w:szCs w:val="24"/>
        </w:rPr>
      </w:pP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The long-cherished plan of David to erect a temple to the Lord, Solomon wisely carried out. For seven years Jerusalem was filled with busy workers engaged in leveling the chosen site, in building vast retaining walls, in laying broad foundations,--"great stones, costly stones, and hewed stones,"--in shaping the heavy timbers brought from the Lebanon forests, and in erecting the magnificent sanctuary. 1 Kings 5:17.  {PK 35.1}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Simultaneously with the preparation of wood and stone, to which task many thousands were bending their energies, the manufacture of the furnishings for the temple was steadily progressing under the leadership of Hiram of </w:t>
      </w:r>
      <w:proofErr w:type="spellStart"/>
      <w:r w:rsidRPr="00A850E1">
        <w:rPr>
          <w:rFonts w:ascii="Arial" w:hAnsi="Arial" w:cs="Arial"/>
          <w:sz w:val="21"/>
          <w:szCs w:val="21"/>
        </w:rPr>
        <w:t>Tyre</w:t>
      </w:r>
      <w:proofErr w:type="spellEnd"/>
      <w:r w:rsidRPr="00A850E1">
        <w:rPr>
          <w:rFonts w:ascii="Arial" w:hAnsi="Arial" w:cs="Arial"/>
          <w:sz w:val="21"/>
          <w:szCs w:val="21"/>
        </w:rPr>
        <w:t xml:space="preserve">, "a cunning man, endued with understanding, . . . skillful to work in gold, and in silver, in brass, in iron, in stone, and in timber, in purple, in blue, and in fine linen, and in crimson." 2 Chronicles 2:13, 14.  {PK 35.2}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Thus as the building on Mount Moriah was noiselessly </w:t>
      </w:r>
      <w:proofErr w:type="spellStart"/>
      <w:r w:rsidRPr="00A850E1">
        <w:rPr>
          <w:rFonts w:ascii="Arial" w:hAnsi="Arial" w:cs="Arial"/>
          <w:sz w:val="21"/>
          <w:szCs w:val="21"/>
        </w:rPr>
        <w:t>upreared</w:t>
      </w:r>
      <w:proofErr w:type="spellEnd"/>
      <w:r w:rsidRPr="00A850E1">
        <w:rPr>
          <w:rFonts w:ascii="Arial" w:hAnsi="Arial" w:cs="Arial"/>
          <w:sz w:val="21"/>
          <w:szCs w:val="21"/>
        </w:rPr>
        <w:t xml:space="preserve"> with "stone made ready before it was brought thither: so that there was neither hammer nor ax nor any tool of iron heard in the house, while it was in building," the beautiful fittings were perfected according to the patterns committed by David to his son, "all the vessels that were for the house of God." 1 Kings 6:7; 4:19. These included the altar of incense, the table of </w:t>
      </w:r>
      <w:proofErr w:type="spellStart"/>
      <w:r w:rsidRPr="00A850E1">
        <w:rPr>
          <w:rFonts w:ascii="Arial" w:hAnsi="Arial" w:cs="Arial"/>
          <w:sz w:val="21"/>
          <w:szCs w:val="21"/>
        </w:rPr>
        <w:t>shewbread</w:t>
      </w:r>
      <w:proofErr w:type="spellEnd"/>
      <w:r w:rsidRPr="00A850E1">
        <w:rPr>
          <w:rFonts w:ascii="Arial" w:hAnsi="Arial" w:cs="Arial"/>
          <w:sz w:val="21"/>
          <w:szCs w:val="21"/>
        </w:rPr>
        <w:t xml:space="preserve">, the candlestick and lamps, with the vessels and instruments connected with the ministrations of the priests in the holy place, all "of gold, and that perfect gold." 2 Chronicles 4:21. The brazen furniture,--the altar of burnt offering, the great laver supported by twelve oxen, the lavers of smaller size, with many other vessels,--"in the plain of Jordan did the king cast them, in the clay ground between Succoth and </w:t>
      </w:r>
      <w:proofErr w:type="spellStart"/>
      <w:r w:rsidRPr="00A850E1">
        <w:rPr>
          <w:rFonts w:ascii="Arial" w:hAnsi="Arial" w:cs="Arial"/>
          <w:sz w:val="21"/>
          <w:szCs w:val="21"/>
        </w:rPr>
        <w:t>Zeredathah</w:t>
      </w:r>
      <w:proofErr w:type="spellEnd"/>
      <w:r w:rsidRPr="00A850E1">
        <w:rPr>
          <w:rFonts w:ascii="Arial" w:hAnsi="Arial" w:cs="Arial"/>
          <w:sz w:val="21"/>
          <w:szCs w:val="21"/>
        </w:rPr>
        <w:t xml:space="preserve">." 2 Chronicles 4:17. These furnishings were provided in abundance, that there should be no lack.  {PK 35.3}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Of surpassing beauty and unrivaled splendor was the palatial building which Solomon and his associates erected for God and His worship. Garnished with precious stones, surrounded by spacious courts with magnificent approaches, and lined with carved cedar and burnished gold, the temple structure, with its broidered hangings and rich furnishings, was a fit emblem of the living church of God on earth, which through the ages has been building in accordance with the divine pattern, with materials that have been likened to "gold, silver, precious stones," "polished after the similitude of a palace." 1 Corinthians 3:12; Psalm 144:12. Of this spiritual temple Christ is "the chief Cornerstone; in whom all the building fitly framed together </w:t>
      </w:r>
      <w:proofErr w:type="spellStart"/>
      <w:r w:rsidRPr="00A850E1">
        <w:rPr>
          <w:rFonts w:ascii="Arial" w:hAnsi="Arial" w:cs="Arial"/>
          <w:sz w:val="21"/>
          <w:szCs w:val="21"/>
        </w:rPr>
        <w:t>groweth</w:t>
      </w:r>
      <w:proofErr w:type="spellEnd"/>
      <w:r w:rsidRPr="00A850E1">
        <w:rPr>
          <w:rFonts w:ascii="Arial" w:hAnsi="Arial" w:cs="Arial"/>
          <w:sz w:val="21"/>
          <w:szCs w:val="21"/>
        </w:rPr>
        <w:t xml:space="preserve"> unto </w:t>
      </w:r>
      <w:proofErr w:type="gramStart"/>
      <w:r w:rsidRPr="00A850E1">
        <w:rPr>
          <w:rFonts w:ascii="Arial" w:hAnsi="Arial" w:cs="Arial"/>
          <w:sz w:val="21"/>
          <w:szCs w:val="21"/>
        </w:rPr>
        <w:t>an</w:t>
      </w:r>
      <w:proofErr w:type="gramEnd"/>
      <w:r w:rsidRPr="00A850E1">
        <w:rPr>
          <w:rFonts w:ascii="Arial" w:hAnsi="Arial" w:cs="Arial"/>
          <w:sz w:val="21"/>
          <w:szCs w:val="21"/>
        </w:rPr>
        <w:t xml:space="preserve"> holy temple in the Lord." Ephesians 2:20, 21.  {PK 36.1}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At last the temple planned by King David, and built by Solomon his son, was completed. "All that came into Solomon's heart to make in the house of the Lord," he had "prosperously effected." 2 Chronicles 7:11. And now, in order that the palace crowning the heights of Mount Moriah might indeed be, as David had so much desired, a dwelling place "not for man, but for the Lord God" (1 Chronicles 29:1), there remained the solemn ceremony of formally dedicating it to Jehovah and His worship.  {PK 37.1}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The spot on which the temple was built had long been regarded as a consecrated place. It was here that Abraham, the father of the faithful, had revealed his willingness to sacrifice his only son in obedience to the command of Jehovah. Here God had renewed with Abraham the covenant of blessing, which included the glorious Messianic promise to the human race of deliverance through the sacrifice of the Son of the Most High. See Genesis 22:9, 16-18. Here it was that when David offered burnt offerings and peace offerings to stay the avenging sword of the destroying angel, God had answered him by fire from heaven. See 1 Chronicles 21. And now once more the worshipers of Jehovah were here to meet their God and renew their vows of allegiance to Him.  {PK 37.2}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The time chosen for the dedication was a most favorable one--the seventh month, when the people from every part of the kingdom were accustomed to assemble at Jerusalem to celebrate the Feast of Tabernacles. This feast was preeminently an occasion of rejoicing. The labors of the harvest being ended and the toils of the </w:t>
      </w:r>
      <w:proofErr w:type="gramStart"/>
      <w:r w:rsidRPr="00A850E1">
        <w:rPr>
          <w:rFonts w:ascii="Arial" w:hAnsi="Arial" w:cs="Arial"/>
          <w:sz w:val="21"/>
          <w:szCs w:val="21"/>
        </w:rPr>
        <w:t>new year</w:t>
      </w:r>
      <w:proofErr w:type="gramEnd"/>
      <w:r w:rsidRPr="00A850E1">
        <w:rPr>
          <w:rFonts w:ascii="Arial" w:hAnsi="Arial" w:cs="Arial"/>
          <w:sz w:val="21"/>
          <w:szCs w:val="21"/>
        </w:rPr>
        <w:t xml:space="preserve"> not yet begun, the people were free from care and could give themselves up to the sacred, joyous influences of the hour.  {PK 37.3}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At the appointed time the hosts of Israel, with richly clad representatives from many foreign nations, assembled in the temple courts. The scene was one of unusual splendor. Solomon, with the elders of Israel and the most influential men among the people, had returned from another part of the city, whence they had brought the ark of the testament. From the sanctuary on the heights of Gibeon had been transferred the ancient "tabernacle of the congregation, and all the holy vessels that were in the tabernacle" (2 Chronicles 5:5); and these cherished reminders of the earlier experiences of the children of Israel during their wanderings in the wilderness and their conquest of Canaan, now found a permanent home in the splendid building that had been erected to take the place of the portable structure.  {PK 38.1}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In bringing to the temple the sacred ark containing the two tables of stone on which were written by the finger of God the precepts of the Decalogue, Solomon had followed the example of his father David. Every six paces he </w:t>
      </w:r>
      <w:r w:rsidRPr="00A850E1">
        <w:rPr>
          <w:rFonts w:ascii="Arial" w:hAnsi="Arial" w:cs="Arial"/>
          <w:sz w:val="21"/>
          <w:szCs w:val="21"/>
        </w:rPr>
        <w:lastRenderedPageBreak/>
        <w:t xml:space="preserve">sacrificed. With singing and with music and with great ceremony, "the priests brought in the ark of the covenant of the Lord unto his place, to the oracle of the house, into the most holy place." Verse 7. As they came out of the inner sanctuary, they took the positions assigned them. The singers --Levites arrayed in white linen, having cymbals and psalteries and harps--stood at the east end of the altar, and with them a hundred and twenty priests sounding with trumpets. See verse 12.  {PK 38.2}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"It came even to pass, as the trumpeters and singers were as one, to make one sound to be heard in praising and thanking the Lord; and when they lifted up their voice with the trumpets and cymbals and instruments of music, and praised the Lord, saying, For He is good; for His mercy </w:t>
      </w:r>
      <w:proofErr w:type="spellStart"/>
      <w:r w:rsidRPr="00A850E1">
        <w:rPr>
          <w:rFonts w:ascii="Arial" w:hAnsi="Arial" w:cs="Arial"/>
          <w:sz w:val="21"/>
          <w:szCs w:val="21"/>
        </w:rPr>
        <w:t>endureth</w:t>
      </w:r>
      <w:proofErr w:type="spellEnd"/>
      <w:r w:rsidRPr="00A850E1">
        <w:rPr>
          <w:rFonts w:ascii="Arial" w:hAnsi="Arial" w:cs="Arial"/>
          <w:sz w:val="21"/>
          <w:szCs w:val="21"/>
        </w:rPr>
        <w:t xml:space="preserve"> forever: that then the house was filled with a cloud, even the house of the Lord; so that the priests could not stand to minister by reason of the cloud: for the glory of the Lord had filled the house of God." Verses 13, 14.  {PK 38.3}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Realizing the significance of this cloud, Solomon declared: "The Lord hath said that He would dwell in the thick darkness. But I have built </w:t>
      </w:r>
      <w:proofErr w:type="gramStart"/>
      <w:r w:rsidRPr="00A850E1">
        <w:rPr>
          <w:rFonts w:ascii="Arial" w:hAnsi="Arial" w:cs="Arial"/>
          <w:sz w:val="21"/>
          <w:szCs w:val="21"/>
        </w:rPr>
        <w:t>an</w:t>
      </w:r>
      <w:proofErr w:type="gramEnd"/>
      <w:r w:rsidRPr="00A850E1">
        <w:rPr>
          <w:rFonts w:ascii="Arial" w:hAnsi="Arial" w:cs="Arial"/>
          <w:sz w:val="21"/>
          <w:szCs w:val="21"/>
        </w:rPr>
        <w:t xml:space="preserve"> house of habitation for Thee, and a place for Thy dwelling </w:t>
      </w:r>
      <w:r>
        <w:rPr>
          <w:rFonts w:ascii="Arial" w:hAnsi="Arial" w:cs="Arial"/>
          <w:sz w:val="21"/>
          <w:szCs w:val="21"/>
        </w:rPr>
        <w:t xml:space="preserve">forever." 2 Chronicles 6:1, 2.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"The Lord </w:t>
      </w:r>
      <w:proofErr w:type="spellStart"/>
      <w:r w:rsidRPr="00A850E1">
        <w:rPr>
          <w:rFonts w:ascii="Arial" w:hAnsi="Arial" w:cs="Arial"/>
          <w:sz w:val="21"/>
          <w:szCs w:val="21"/>
        </w:rPr>
        <w:t>reigneth</w:t>
      </w:r>
      <w:proofErr w:type="spellEnd"/>
      <w:r w:rsidRPr="00A850E1">
        <w:rPr>
          <w:rFonts w:ascii="Arial" w:hAnsi="Arial" w:cs="Arial"/>
          <w:sz w:val="21"/>
          <w:szCs w:val="21"/>
        </w:rPr>
        <w:t xml:space="preserve">;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Let the people tremble: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He </w:t>
      </w:r>
      <w:proofErr w:type="spellStart"/>
      <w:r w:rsidRPr="00A850E1">
        <w:rPr>
          <w:rFonts w:ascii="Arial" w:hAnsi="Arial" w:cs="Arial"/>
          <w:sz w:val="21"/>
          <w:szCs w:val="21"/>
        </w:rPr>
        <w:t>sitteth</w:t>
      </w:r>
      <w:proofErr w:type="spellEnd"/>
      <w:r w:rsidRPr="00A850E1">
        <w:rPr>
          <w:rFonts w:ascii="Arial" w:hAnsi="Arial" w:cs="Arial"/>
          <w:sz w:val="21"/>
          <w:szCs w:val="21"/>
        </w:rPr>
        <w:t xml:space="preserve"> between the </w:t>
      </w:r>
      <w:proofErr w:type="spellStart"/>
      <w:r w:rsidRPr="00A850E1">
        <w:rPr>
          <w:rFonts w:ascii="Arial" w:hAnsi="Arial" w:cs="Arial"/>
          <w:sz w:val="21"/>
          <w:szCs w:val="21"/>
        </w:rPr>
        <w:t>cherubims</w:t>
      </w:r>
      <w:proofErr w:type="spellEnd"/>
      <w:r w:rsidRPr="00A850E1">
        <w:rPr>
          <w:rFonts w:ascii="Arial" w:hAnsi="Arial" w:cs="Arial"/>
          <w:sz w:val="21"/>
          <w:szCs w:val="21"/>
        </w:rPr>
        <w:t xml:space="preserve">;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Let the earth be moved.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"The Lord is great in Zion;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And He is high above all the people.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Let them praise Thy great and terrible name;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For it is holy. . . .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"Exalt ye the Lord our God,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And worship at His footstool; </w:t>
      </w:r>
    </w:p>
    <w:p w:rsidR="00A850E1" w:rsidRPr="00A850E1" w:rsidRDefault="00A850E1" w:rsidP="00A850E1">
      <w:pPr>
        <w:pStyle w:val="NoSpacing"/>
        <w:jc w:val="both"/>
        <w:rPr>
          <w:rFonts w:ascii="Arial" w:hAnsi="Arial" w:cs="Arial"/>
          <w:sz w:val="21"/>
          <w:szCs w:val="21"/>
        </w:rPr>
      </w:pPr>
      <w:r>
        <w:rPr>
          <w:rFonts w:ascii="Arial" w:hAnsi="Arial" w:cs="Arial"/>
          <w:sz w:val="21"/>
          <w:szCs w:val="21"/>
        </w:rPr>
        <w:t xml:space="preserve">           For He is holy." </w:t>
      </w:r>
      <w:r w:rsidRPr="00A850E1">
        <w:rPr>
          <w:rFonts w:ascii="Arial" w:hAnsi="Arial" w:cs="Arial"/>
          <w:sz w:val="21"/>
          <w:szCs w:val="21"/>
        </w:rPr>
        <w:t xml:space="preserve">Psalm 99:1-5.  {PK 39.1}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"In the midst of the court" of the temple had been erected "a brazen scaffold," or platform, "five cubits long, and five cubits broad, and three cubits high." Upon this Solomon stood and with uplifted hands blessed the vast multitude before him. "And all the congregation of Israel stood." 2 Chronicles 6:13, 3.  {PK 39.2}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"Blessed be the Lord God of Israel," Solomon exclaimed, "who hath with His hands fulfilled that which He </w:t>
      </w:r>
      <w:proofErr w:type="spellStart"/>
      <w:r w:rsidRPr="00A850E1">
        <w:rPr>
          <w:rFonts w:ascii="Arial" w:hAnsi="Arial" w:cs="Arial"/>
          <w:sz w:val="21"/>
          <w:szCs w:val="21"/>
        </w:rPr>
        <w:t>spake</w:t>
      </w:r>
      <w:proofErr w:type="spellEnd"/>
      <w:r w:rsidRPr="00A850E1">
        <w:rPr>
          <w:rFonts w:ascii="Arial" w:hAnsi="Arial" w:cs="Arial"/>
          <w:sz w:val="21"/>
          <w:szCs w:val="21"/>
        </w:rPr>
        <w:t xml:space="preserve"> with His mouth to my father David, </w:t>
      </w:r>
      <w:proofErr w:type="gramStart"/>
      <w:r w:rsidRPr="00A850E1">
        <w:rPr>
          <w:rFonts w:ascii="Arial" w:hAnsi="Arial" w:cs="Arial"/>
          <w:sz w:val="21"/>
          <w:szCs w:val="21"/>
        </w:rPr>
        <w:t>saying, . . .</w:t>
      </w:r>
      <w:proofErr w:type="gramEnd"/>
      <w:r w:rsidRPr="00A850E1">
        <w:rPr>
          <w:rFonts w:ascii="Arial" w:hAnsi="Arial" w:cs="Arial"/>
          <w:sz w:val="21"/>
          <w:szCs w:val="21"/>
        </w:rPr>
        <w:t xml:space="preserve"> I have chosen Jerusalem, that My name might be there." Verses 4-6.  {PK 39.3}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Solomon then knelt upon the platform, and in the hearing of all the people offered the dedicatory prayer. Lifting his hands toward heaven, while the congregation were bowed with their faces to the ground, the king pleaded: "Lord God of Israel, there is no God like Thee in the heaven, nor in the earth; which </w:t>
      </w:r>
      <w:proofErr w:type="spellStart"/>
      <w:r w:rsidRPr="00A850E1">
        <w:rPr>
          <w:rFonts w:ascii="Arial" w:hAnsi="Arial" w:cs="Arial"/>
          <w:sz w:val="21"/>
          <w:szCs w:val="21"/>
        </w:rPr>
        <w:t>keepest</w:t>
      </w:r>
      <w:proofErr w:type="spellEnd"/>
      <w:r w:rsidRPr="00A850E1">
        <w:rPr>
          <w:rFonts w:ascii="Arial" w:hAnsi="Arial" w:cs="Arial"/>
          <w:sz w:val="21"/>
          <w:szCs w:val="21"/>
        </w:rPr>
        <w:t xml:space="preserve"> covenant, and </w:t>
      </w:r>
      <w:proofErr w:type="spellStart"/>
      <w:r w:rsidRPr="00A850E1">
        <w:rPr>
          <w:rFonts w:ascii="Arial" w:hAnsi="Arial" w:cs="Arial"/>
          <w:sz w:val="21"/>
          <w:szCs w:val="21"/>
        </w:rPr>
        <w:t>showest</w:t>
      </w:r>
      <w:proofErr w:type="spellEnd"/>
      <w:r w:rsidRPr="00A850E1">
        <w:rPr>
          <w:rFonts w:ascii="Arial" w:hAnsi="Arial" w:cs="Arial"/>
          <w:sz w:val="21"/>
          <w:szCs w:val="21"/>
        </w:rPr>
        <w:t xml:space="preserve"> mercy unto Thy servants, that walk before Thee with all their heart."  {PK 40.1}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"Will God in very deed dwell with men on the earth? Behold, heaven and the heaven of heavens cannot contain Thee; how much less this house which I have built? Have respect therefore to the prayer of Thy servant, and to his supplication, O Lord my God, to hearken unto the cry and the prayer which Thy servant </w:t>
      </w:r>
      <w:proofErr w:type="spellStart"/>
      <w:r w:rsidRPr="00A850E1">
        <w:rPr>
          <w:rFonts w:ascii="Arial" w:hAnsi="Arial" w:cs="Arial"/>
          <w:sz w:val="21"/>
          <w:szCs w:val="21"/>
        </w:rPr>
        <w:t>prayeth</w:t>
      </w:r>
      <w:proofErr w:type="spellEnd"/>
      <w:r w:rsidRPr="00A850E1">
        <w:rPr>
          <w:rFonts w:ascii="Arial" w:hAnsi="Arial" w:cs="Arial"/>
          <w:sz w:val="21"/>
          <w:szCs w:val="21"/>
        </w:rPr>
        <w:t xml:space="preserve"> before Thee: that Thine eyes may be open upon this house day and night, upon the place whereof Thou hast said that Thou </w:t>
      </w:r>
      <w:proofErr w:type="spellStart"/>
      <w:r w:rsidRPr="00A850E1">
        <w:rPr>
          <w:rFonts w:ascii="Arial" w:hAnsi="Arial" w:cs="Arial"/>
          <w:sz w:val="21"/>
          <w:szCs w:val="21"/>
        </w:rPr>
        <w:t>wouldest</w:t>
      </w:r>
      <w:proofErr w:type="spellEnd"/>
      <w:r w:rsidRPr="00A850E1">
        <w:rPr>
          <w:rFonts w:ascii="Arial" w:hAnsi="Arial" w:cs="Arial"/>
          <w:sz w:val="21"/>
          <w:szCs w:val="21"/>
        </w:rPr>
        <w:t xml:space="preserve"> put Thy name there; to hearken unto the prayer which Thy servant </w:t>
      </w:r>
      <w:proofErr w:type="spellStart"/>
      <w:r w:rsidRPr="00A850E1">
        <w:rPr>
          <w:rFonts w:ascii="Arial" w:hAnsi="Arial" w:cs="Arial"/>
          <w:sz w:val="21"/>
          <w:szCs w:val="21"/>
        </w:rPr>
        <w:t>prayeth</w:t>
      </w:r>
      <w:proofErr w:type="spellEnd"/>
      <w:r w:rsidRPr="00A850E1">
        <w:rPr>
          <w:rFonts w:ascii="Arial" w:hAnsi="Arial" w:cs="Arial"/>
          <w:sz w:val="21"/>
          <w:szCs w:val="21"/>
        </w:rPr>
        <w:t xml:space="preserve"> toward this place. Hearken therefore unto the supplications of Thy servant, and of Thy people Israel, which they shall make toward this place: hear Thou from Thy dwelling place, even from heaven; and when Thou </w:t>
      </w:r>
      <w:proofErr w:type="spellStart"/>
      <w:r w:rsidRPr="00A850E1">
        <w:rPr>
          <w:rFonts w:ascii="Arial" w:hAnsi="Arial" w:cs="Arial"/>
          <w:sz w:val="21"/>
          <w:szCs w:val="21"/>
        </w:rPr>
        <w:t>hearest</w:t>
      </w:r>
      <w:proofErr w:type="spellEnd"/>
      <w:r w:rsidRPr="00A850E1">
        <w:rPr>
          <w:rFonts w:ascii="Arial" w:hAnsi="Arial" w:cs="Arial"/>
          <w:sz w:val="21"/>
          <w:szCs w:val="21"/>
        </w:rPr>
        <w:t xml:space="preserve">, forgive. . . .  {PK 40.2}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"If Thy people Israel be put to the worse before the enemy, because they have sinned against Thee; and shall return and confess Thy name, and pray and make supplication before Thee in this house; then hear Thou from the heavens, and forgive the sin of Thy people Israel, and bring them again unto the land which Thou </w:t>
      </w:r>
      <w:proofErr w:type="spellStart"/>
      <w:r w:rsidRPr="00A850E1">
        <w:rPr>
          <w:rFonts w:ascii="Arial" w:hAnsi="Arial" w:cs="Arial"/>
          <w:sz w:val="21"/>
          <w:szCs w:val="21"/>
        </w:rPr>
        <w:t>gavest</w:t>
      </w:r>
      <w:proofErr w:type="spellEnd"/>
      <w:r w:rsidRPr="00A850E1">
        <w:rPr>
          <w:rFonts w:ascii="Arial" w:hAnsi="Arial" w:cs="Arial"/>
          <w:sz w:val="21"/>
          <w:szCs w:val="21"/>
        </w:rPr>
        <w:t xml:space="preserve"> to them and to their fathers.  {PK 40.3}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"When the heaven is shut up, and there is no rain, because they have sinned against Thee; yet if they pray toward this place, and confess Thy name, and turn from their sin, when Thou dost afflict them; then hear Thou from heaven, and forgive the sin of Thy servants, and of Thy people Israel, when Thou hast taught them the good way, wherein they should walk; and send rain upon Thy land, which Thou hast given unto Thy people for an inheritance.  {PK 41.1}  </w:t>
      </w:r>
    </w:p>
    <w:p w:rsidR="00A850E1" w:rsidRPr="00A850E1" w:rsidRDefault="00A850E1" w:rsidP="00A850E1">
      <w:pPr>
        <w:pStyle w:val="NoSpacing"/>
        <w:jc w:val="both"/>
        <w:rPr>
          <w:rFonts w:ascii="Arial" w:hAnsi="Arial" w:cs="Arial"/>
          <w:sz w:val="21"/>
          <w:szCs w:val="21"/>
        </w:rPr>
      </w:pPr>
      <w:r w:rsidRPr="00A850E1">
        <w:rPr>
          <w:rFonts w:ascii="Arial" w:hAnsi="Arial" w:cs="Arial"/>
          <w:sz w:val="21"/>
          <w:szCs w:val="21"/>
        </w:rPr>
        <w:t xml:space="preserve">     "If there be dearth in the land, if there be pestilence, if there be blasting, or mildew, locusts, or caterpillars; if their enemies besiege them in the cities of their land; whatsoever sore or whatsoever sickness there be: then what prayer or what supplication </w:t>
      </w:r>
      <w:proofErr w:type="spellStart"/>
      <w:r w:rsidRPr="00A850E1">
        <w:rPr>
          <w:rFonts w:ascii="Arial" w:hAnsi="Arial" w:cs="Arial"/>
          <w:sz w:val="21"/>
          <w:szCs w:val="21"/>
        </w:rPr>
        <w:t>soever</w:t>
      </w:r>
      <w:proofErr w:type="spellEnd"/>
      <w:r w:rsidRPr="00A850E1">
        <w:rPr>
          <w:rFonts w:ascii="Arial" w:hAnsi="Arial" w:cs="Arial"/>
          <w:sz w:val="21"/>
          <w:szCs w:val="21"/>
        </w:rPr>
        <w:t xml:space="preserve"> shall be made of any man, or of all Thy people Israel, when everyone shall know his own sore and his own grief, and shall spread forth his hands in his house: then hear Thou from heaven Thy dwelling place, and forgive, and render unto every man according unto all his ways, whose heart Thou </w:t>
      </w:r>
      <w:proofErr w:type="spellStart"/>
      <w:r w:rsidRPr="00A850E1">
        <w:rPr>
          <w:rFonts w:ascii="Arial" w:hAnsi="Arial" w:cs="Arial"/>
          <w:sz w:val="21"/>
          <w:szCs w:val="21"/>
        </w:rPr>
        <w:t>knowest</w:t>
      </w:r>
      <w:proofErr w:type="spellEnd"/>
      <w:r w:rsidRPr="00A850E1">
        <w:rPr>
          <w:rFonts w:ascii="Arial" w:hAnsi="Arial" w:cs="Arial"/>
          <w:sz w:val="21"/>
          <w:szCs w:val="21"/>
        </w:rPr>
        <w:t xml:space="preserve">; . . . that they may fear Thee, to walk in Thy ways, so long as they live in the land which Thou </w:t>
      </w:r>
      <w:proofErr w:type="spellStart"/>
      <w:r w:rsidRPr="00A850E1">
        <w:rPr>
          <w:rFonts w:ascii="Arial" w:hAnsi="Arial" w:cs="Arial"/>
          <w:sz w:val="21"/>
          <w:szCs w:val="21"/>
        </w:rPr>
        <w:t>gavest</w:t>
      </w:r>
      <w:proofErr w:type="spellEnd"/>
      <w:r w:rsidRPr="00A850E1">
        <w:rPr>
          <w:rFonts w:ascii="Arial" w:hAnsi="Arial" w:cs="Arial"/>
          <w:sz w:val="21"/>
          <w:szCs w:val="21"/>
        </w:rPr>
        <w:t xml:space="preserve"> unto our fathers.  {PK 41.2}  </w:t>
      </w:r>
    </w:p>
    <w:p w:rsidR="00A850E1" w:rsidRPr="00A850E1" w:rsidRDefault="00A850E1" w:rsidP="00A850E1">
      <w:pPr>
        <w:pStyle w:val="NoSpacing"/>
        <w:jc w:val="both"/>
        <w:rPr>
          <w:rFonts w:ascii="Arial" w:hAnsi="Arial" w:cs="Arial"/>
          <w:sz w:val="20"/>
          <w:szCs w:val="21"/>
        </w:rPr>
      </w:pPr>
      <w:r w:rsidRPr="00A850E1">
        <w:rPr>
          <w:rFonts w:ascii="Arial" w:hAnsi="Arial" w:cs="Arial"/>
          <w:sz w:val="21"/>
          <w:szCs w:val="21"/>
        </w:rPr>
        <w:t xml:space="preserve">     "Moreover concerning the stranger, which is not of Thy people Israel, but is come from a far country for Thy great name's sake, and Thy mighty hand, and Thy stretched-out arm; if they come and pray in this house; then hear Thou from the heavens, even from Thy dwelling place, and do according to all that the stranger </w:t>
      </w:r>
      <w:proofErr w:type="spellStart"/>
      <w:r w:rsidRPr="00A850E1">
        <w:rPr>
          <w:rFonts w:ascii="Arial" w:hAnsi="Arial" w:cs="Arial"/>
          <w:sz w:val="21"/>
          <w:szCs w:val="21"/>
        </w:rPr>
        <w:t>calleth</w:t>
      </w:r>
      <w:proofErr w:type="spellEnd"/>
      <w:r w:rsidRPr="00A850E1">
        <w:rPr>
          <w:rFonts w:ascii="Arial" w:hAnsi="Arial" w:cs="Arial"/>
          <w:sz w:val="21"/>
          <w:szCs w:val="21"/>
        </w:rPr>
        <w:t xml:space="preserve"> to Thee for; that all </w:t>
      </w:r>
      <w:r w:rsidRPr="00A850E1">
        <w:rPr>
          <w:rFonts w:ascii="Arial" w:hAnsi="Arial" w:cs="Arial"/>
          <w:sz w:val="20"/>
          <w:szCs w:val="21"/>
        </w:rPr>
        <w:lastRenderedPageBreak/>
        <w:t xml:space="preserve">people of the earth may know Thy name, and fear Thee, as doth Thy people Israel, and may know that this house which I have built is called by Thy name.  {PK 41.3}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"If Thy people go out to war against their enemies by the way that Thou shalt send them, and they pray unto Thee toward this city which Thou hast chosen, and the house which I have built for Thy name; then hear Thou from the heavens their prayer and their supplication, and maintain their cause.  {PK 42.1}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"If they sin against Thee, (for there is no man which </w:t>
      </w:r>
      <w:proofErr w:type="spellStart"/>
      <w:r w:rsidRPr="00A850E1">
        <w:rPr>
          <w:rFonts w:ascii="Arial" w:hAnsi="Arial" w:cs="Arial"/>
          <w:sz w:val="20"/>
          <w:szCs w:val="21"/>
        </w:rPr>
        <w:t>sinneth</w:t>
      </w:r>
      <w:proofErr w:type="spellEnd"/>
      <w:r w:rsidRPr="00A850E1">
        <w:rPr>
          <w:rFonts w:ascii="Arial" w:hAnsi="Arial" w:cs="Arial"/>
          <w:sz w:val="20"/>
          <w:szCs w:val="21"/>
        </w:rPr>
        <w:t xml:space="preserve"> not,) and Thou be angry with them, and deliver them over before their enemies, and they carry them away captives unto a land far off or near; yet if they bethink themselves in the land whither they are carried captive, and turn and pray unto Thee in the land of their captivity, saying, We have sinned, we have done amiss, and have dealt wickedly; if they return to Thee with all their heart and with all their soul in the land of their captivity, whither they have carried them captives, and pray toward their land, which Thou </w:t>
      </w:r>
      <w:proofErr w:type="spellStart"/>
      <w:r w:rsidRPr="00A850E1">
        <w:rPr>
          <w:rFonts w:ascii="Arial" w:hAnsi="Arial" w:cs="Arial"/>
          <w:sz w:val="20"/>
          <w:szCs w:val="21"/>
        </w:rPr>
        <w:t>gavest</w:t>
      </w:r>
      <w:proofErr w:type="spellEnd"/>
      <w:r w:rsidRPr="00A850E1">
        <w:rPr>
          <w:rFonts w:ascii="Arial" w:hAnsi="Arial" w:cs="Arial"/>
          <w:sz w:val="20"/>
          <w:szCs w:val="21"/>
        </w:rPr>
        <w:t xml:space="preserve"> unto their fathers, and toward the city which Thou hast chosen, and toward the house which I have built for Thy name: then hear Thou from the heavens, even from Thy dwelling place, their prayer and their supplications, and maintain their cause, and forgive Thy people which have sinned against Thee.  {PK 42.2}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"Now, my God, let, I beseech Thee, Thine eyes be open, and let Thine ears be </w:t>
      </w:r>
      <w:proofErr w:type="spellStart"/>
      <w:r w:rsidRPr="00A850E1">
        <w:rPr>
          <w:rFonts w:ascii="Arial" w:hAnsi="Arial" w:cs="Arial"/>
          <w:sz w:val="20"/>
          <w:szCs w:val="21"/>
        </w:rPr>
        <w:t>attent</w:t>
      </w:r>
      <w:proofErr w:type="spellEnd"/>
      <w:r w:rsidRPr="00A850E1">
        <w:rPr>
          <w:rFonts w:ascii="Arial" w:hAnsi="Arial" w:cs="Arial"/>
          <w:sz w:val="20"/>
          <w:szCs w:val="21"/>
        </w:rPr>
        <w:t xml:space="preserve"> unto the prayer that is made in this place. Now therefore arise, O Lord God, into Thy resting place, Thou, and the ark of Thy strength: let Thy priests, O Lord God, be clothed with salvation, and let Thy saints rejoice in goodness. O Lord God, turn not away the face of Thine anointed: remember the mercies of David Thy servant." Verses 14-42.  {PK 42.3}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As Solomon ended his prayer, "fire came down from heaven, and consumed the burnt offering and the sacrifices." The priests could not enter the temple because "the glory of the Lord had filled the Lord's house." "When all the children of Israel saw . . . the glory of the Lord upon the house, they bowed themselves with their faces to the ground upon the pavement, and worshiped, and praised the Lord, saying, For He is good; for His mercy </w:t>
      </w:r>
      <w:proofErr w:type="spellStart"/>
      <w:r w:rsidRPr="00A850E1">
        <w:rPr>
          <w:rFonts w:ascii="Arial" w:hAnsi="Arial" w:cs="Arial"/>
          <w:sz w:val="20"/>
          <w:szCs w:val="21"/>
        </w:rPr>
        <w:t>endureth</w:t>
      </w:r>
      <w:proofErr w:type="spellEnd"/>
      <w:r w:rsidRPr="00A850E1">
        <w:rPr>
          <w:rFonts w:ascii="Arial" w:hAnsi="Arial" w:cs="Arial"/>
          <w:sz w:val="20"/>
          <w:szCs w:val="21"/>
        </w:rPr>
        <w:t xml:space="preserve"> forever."  {PK 45.1}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Then king and people offered sacrifices before the Lord. "So the king and all the people dedicated the house of God." 2 Chronicles 7:1-5. For seven days the multitudes from every part of the kingdom, from the borders "of </w:t>
      </w:r>
      <w:proofErr w:type="spellStart"/>
      <w:r w:rsidRPr="00A850E1">
        <w:rPr>
          <w:rFonts w:ascii="Arial" w:hAnsi="Arial" w:cs="Arial"/>
          <w:sz w:val="20"/>
          <w:szCs w:val="21"/>
        </w:rPr>
        <w:t>Hamath</w:t>
      </w:r>
      <w:proofErr w:type="spellEnd"/>
      <w:r w:rsidRPr="00A850E1">
        <w:rPr>
          <w:rFonts w:ascii="Arial" w:hAnsi="Arial" w:cs="Arial"/>
          <w:sz w:val="20"/>
          <w:szCs w:val="21"/>
        </w:rPr>
        <w:t xml:space="preserve"> unto the river of Egypt," "a very great congregation," kept a joyous feast. The week following was spent by the happy throng in observing the Feast of Tabernacles. At the close of the season of </w:t>
      </w:r>
      <w:proofErr w:type="spellStart"/>
      <w:r w:rsidRPr="00A850E1">
        <w:rPr>
          <w:rFonts w:ascii="Arial" w:hAnsi="Arial" w:cs="Arial"/>
          <w:sz w:val="20"/>
          <w:szCs w:val="21"/>
        </w:rPr>
        <w:t>reconsecration</w:t>
      </w:r>
      <w:proofErr w:type="spellEnd"/>
      <w:r w:rsidRPr="00A850E1">
        <w:rPr>
          <w:rFonts w:ascii="Arial" w:hAnsi="Arial" w:cs="Arial"/>
          <w:sz w:val="20"/>
          <w:szCs w:val="21"/>
        </w:rPr>
        <w:t xml:space="preserve"> and rejoicing the people returned to their homes, "glad and merry in heart for the goodness that the Lord had showed unto David, and to Solomon, and to Israel His people." Verses 8, 10.  {PK 45.2}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The king had done everything within his power to encourage the people to give themselves wholly to God and His service, and to magnify His holy name. And now once more, as at Gibeon early in his reign, Israel's ruler was given evidence of divine acceptance and blessing. In a night vision the Lord appeared to him with the message: "I have heard thy prayer, and have chosen this place to </w:t>
      </w:r>
      <w:proofErr w:type="gramStart"/>
      <w:r w:rsidRPr="00A850E1">
        <w:rPr>
          <w:rFonts w:ascii="Arial" w:hAnsi="Arial" w:cs="Arial"/>
          <w:sz w:val="20"/>
          <w:szCs w:val="21"/>
        </w:rPr>
        <w:t>Myself</w:t>
      </w:r>
      <w:proofErr w:type="gramEnd"/>
      <w:r w:rsidRPr="00A850E1">
        <w:rPr>
          <w:rFonts w:ascii="Arial" w:hAnsi="Arial" w:cs="Arial"/>
          <w:sz w:val="20"/>
          <w:szCs w:val="21"/>
        </w:rPr>
        <w:t xml:space="preserve"> for an house of sacrifice. If I shut up heaven that there be no rain, or if I command the locusts to devour the land, or if I send pestilence among My people; if My people, which are called by My name, shall humble themselves, and pray, and seek My face, and turn from their wicked ways; then will I hear from heaven, and will forgive their sin, and will heal their land. Now Mine eyes shall be open, and Mine ears </w:t>
      </w:r>
      <w:proofErr w:type="spellStart"/>
      <w:r w:rsidRPr="00A850E1">
        <w:rPr>
          <w:rFonts w:ascii="Arial" w:hAnsi="Arial" w:cs="Arial"/>
          <w:sz w:val="20"/>
          <w:szCs w:val="21"/>
        </w:rPr>
        <w:t>attent</w:t>
      </w:r>
      <w:proofErr w:type="spellEnd"/>
      <w:r w:rsidRPr="00A850E1">
        <w:rPr>
          <w:rFonts w:ascii="Arial" w:hAnsi="Arial" w:cs="Arial"/>
          <w:sz w:val="20"/>
          <w:szCs w:val="21"/>
        </w:rPr>
        <w:t xml:space="preserve"> unto the prayer that is made in this place. For now have I chosen and sanctified this house, that </w:t>
      </w:r>
      <w:proofErr w:type="gramStart"/>
      <w:r w:rsidRPr="00A850E1">
        <w:rPr>
          <w:rFonts w:ascii="Arial" w:hAnsi="Arial" w:cs="Arial"/>
          <w:sz w:val="20"/>
          <w:szCs w:val="21"/>
        </w:rPr>
        <w:t>My</w:t>
      </w:r>
      <w:proofErr w:type="gramEnd"/>
      <w:r w:rsidRPr="00A850E1">
        <w:rPr>
          <w:rFonts w:ascii="Arial" w:hAnsi="Arial" w:cs="Arial"/>
          <w:sz w:val="20"/>
          <w:szCs w:val="21"/>
        </w:rPr>
        <w:t xml:space="preserve"> name may be there forever: and Mine eyes and Mine heart shall be there perpetually." Verses 12-16.  {PK 45.3}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Had Israel remained true to God, this glorious building would have stood forever, a perpetual sign of God's especial favor to His chosen people. "The sons of the stranger," God declared, "that join themselves to the Lord, to serve Him, and to love the name of the Lord, to be His servants, everyone that </w:t>
      </w:r>
      <w:proofErr w:type="spellStart"/>
      <w:r w:rsidRPr="00A850E1">
        <w:rPr>
          <w:rFonts w:ascii="Arial" w:hAnsi="Arial" w:cs="Arial"/>
          <w:sz w:val="20"/>
          <w:szCs w:val="21"/>
        </w:rPr>
        <w:t>keepeth</w:t>
      </w:r>
      <w:proofErr w:type="spellEnd"/>
      <w:r w:rsidRPr="00A850E1">
        <w:rPr>
          <w:rFonts w:ascii="Arial" w:hAnsi="Arial" w:cs="Arial"/>
          <w:sz w:val="20"/>
          <w:szCs w:val="21"/>
        </w:rPr>
        <w:t xml:space="preserve"> the Sabbath from polluting it, and taketh hold of My covenant; even them will I bring to My holy mountain, and make them joyful in My house of prayer: their burnt offerings and their sacrifices shall be accepted upon Mine altar; for Mine house shall be called an house of prayer for all people." Isaiah 56:6, 7.  {PK 46.1}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In connection with these assurances of acceptance, the Lord made very plain the path of duty before the king. "As for thee," He declared, "if thou wilt walk before Me, as David thy father walked, and do according to all that I have commanded thee, and shalt observe My statutes and My judgments; then will I establish the throne of thy kingdom, according as I have covenanted with David thy father, saying, There shall not fail thee a man to be ruler in Israel." 2 Chronicles 7:17, 18.  {PK 46.2}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Had Solomon continued to serve the Lord in humility, his entire reign would have exerted a powerful influence for good over the surrounding nations, nations that had been so favorably impressed by the reign of David his father and by the wise words and the magnificent works of the earlier years of his own reign. Foreseeing the terrible temptations that attend prosperity and worldly honor, God warned Solomon against the evil of apostasy and foretold the awful results of sin. Even the beautiful temple that had just been dedicated, He declared, would become "a proverb and a byword among all nations" should the Israelites forsake "the Lord God of their fathers" and persist in idolatry. Verses 20, 22.  {PK 47.1}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Strengthened in heart and greatly cheered by the message from heaven that his prayer in behalf of Israel had been heard, Solomon now entered upon the most glorious period of his reign, when "all the kings of the earth" began to seek his presence, "to hear his </w:t>
      </w:r>
      <w:proofErr w:type="gramStart"/>
      <w:r w:rsidRPr="00A850E1">
        <w:rPr>
          <w:rFonts w:ascii="Arial" w:hAnsi="Arial" w:cs="Arial"/>
          <w:sz w:val="20"/>
          <w:szCs w:val="21"/>
        </w:rPr>
        <w:t>wisdom, that</w:t>
      </w:r>
      <w:proofErr w:type="gramEnd"/>
      <w:r w:rsidRPr="00A850E1">
        <w:rPr>
          <w:rFonts w:ascii="Arial" w:hAnsi="Arial" w:cs="Arial"/>
          <w:sz w:val="20"/>
          <w:szCs w:val="21"/>
        </w:rPr>
        <w:t xml:space="preserve"> God had put in his heart." 2 Chronicles 9:23. Many came to see the manner of his government and to receive instruction regarding the conduct of difficult affairs.  {PK 47.2}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As these people visited Solomon, he taught them of God as the Creator of all things, and they returned to their homes with clearer conceptions of the God of Israel and of His love for the human race. In the works of nature they now beheld an expression of His love and a revelation of His character; and many were led to worship Him as their God.  {PK 47.3}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lastRenderedPageBreak/>
        <w:t xml:space="preserve">     The humility of Solomon at the time he began to bear the burdens of state, when he acknowledged before God, "I am but a little child" (1 Kings 3:7), his marked love of God, his profound reverence for things divine, his distrust of self, and his exaltation of the infinite Creator of all--</w:t>
      </w:r>
      <w:proofErr w:type="spellStart"/>
      <w:r w:rsidRPr="00A850E1">
        <w:rPr>
          <w:rFonts w:ascii="Arial" w:hAnsi="Arial" w:cs="Arial"/>
          <w:sz w:val="20"/>
          <w:szCs w:val="21"/>
        </w:rPr>
        <w:t>all</w:t>
      </w:r>
      <w:proofErr w:type="spellEnd"/>
      <w:r w:rsidRPr="00A850E1">
        <w:rPr>
          <w:rFonts w:ascii="Arial" w:hAnsi="Arial" w:cs="Arial"/>
          <w:sz w:val="20"/>
          <w:szCs w:val="21"/>
        </w:rPr>
        <w:t xml:space="preserve"> these traits of character, so worthy of emulation, were revealed during the services connected with the completion of the temple, when during his dedicatory prayer he knelt in the humble position of a petitioner. Christ's followers today should guard against the tendency to lose the spirit of reverence and godly fear. The Scriptures teach men how they should approach their Maker--with humility and awe, through faith in a divine Mediat</w:t>
      </w:r>
      <w:r w:rsidRPr="00A850E1">
        <w:rPr>
          <w:rFonts w:ascii="Arial" w:hAnsi="Arial" w:cs="Arial"/>
          <w:sz w:val="20"/>
          <w:szCs w:val="21"/>
        </w:rPr>
        <w:t xml:space="preserve">or. The psalmist has declared: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"The Lord is a great God,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And a great King above all gods. . . .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O come, let us worship and bow down: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Let us kneel before the Lord our Maker."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Psalm 95:3-6.  {PK 47.4}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Both in public and in private worship it is our privilege to bow on our knees before God when we offer our petitions to Him. Jesus, our example, "kneeled down, and prayed." Luke 22:41. Of his disciples it is recorded that they, too, "kneeled down, and prayed." Acts 9:40. Paul declared, "I bow my knees unto the Father of our Lord Jesus Christ." Ephesians 3:14. In confessing before God the sins of Israel, Ezra knelt. See Ezra 9:5. Daniel "kneeled upon his knees three times a day, and prayed, and gave thanks before his God." Daniel 6:10.  {PK 48.1}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True reverence for God is inspired by a sense of His infinite greatness and a realization of His presence. With this sense of the Unseen, every heart should be deeply impressed. The hour and place of prayer are sacred, because God is there. And as reverence is manifested in attitude and demeanor, the feeling that inspires it will be deepened. "Holy and reverend is His name," the psalmist declares. Psalm 111:9. Angels, when they speak that name, veil their faces. With what reverence, then, should we, who are fallen and sinful, take it upon our lips!  {PK 48.2}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Well would it be for old and young to ponder those words of Scripture that show how the place marked by God's special presence should be regarded. "Put off thy shoes from off thy feet," He commanded Moses at the burning bush, "for the place whereon thou </w:t>
      </w:r>
      <w:proofErr w:type="spellStart"/>
      <w:r w:rsidRPr="00A850E1">
        <w:rPr>
          <w:rFonts w:ascii="Arial" w:hAnsi="Arial" w:cs="Arial"/>
          <w:sz w:val="20"/>
          <w:szCs w:val="21"/>
        </w:rPr>
        <w:t>standest</w:t>
      </w:r>
      <w:proofErr w:type="spellEnd"/>
      <w:r w:rsidRPr="00A850E1">
        <w:rPr>
          <w:rFonts w:ascii="Arial" w:hAnsi="Arial" w:cs="Arial"/>
          <w:sz w:val="20"/>
          <w:szCs w:val="21"/>
        </w:rPr>
        <w:t xml:space="preserve"> is holy ground." Exodus 3:5. Jacob, after beholding the vision of the angel, exclaimed, "The Lord is in this place; and I knew it not. . . . This is none other but the house of God, and this is the gate of heaven." Genesis 28:16, 17.  {PK 49.1}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In that which was said during the dedicatory services, Solomon had sought to remove from the minds of those present the superstitions in regard to the </w:t>
      </w:r>
      <w:proofErr w:type="gramStart"/>
      <w:r w:rsidRPr="00A850E1">
        <w:rPr>
          <w:rFonts w:ascii="Arial" w:hAnsi="Arial" w:cs="Arial"/>
          <w:sz w:val="20"/>
          <w:szCs w:val="21"/>
        </w:rPr>
        <w:t>Creator, that</w:t>
      </w:r>
      <w:proofErr w:type="gramEnd"/>
      <w:r w:rsidRPr="00A850E1">
        <w:rPr>
          <w:rFonts w:ascii="Arial" w:hAnsi="Arial" w:cs="Arial"/>
          <w:sz w:val="20"/>
          <w:szCs w:val="21"/>
        </w:rPr>
        <w:t xml:space="preserve"> had beclouded the minds of the heathen. The God of heaven is not, like the gods of the heathen, confined to temples made with hands; yet He would meet with His people by His Spirit when they should assemble at the house dedicated to His worship.  {PK 49.2}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Centuries later Paul taught the same truth in the words: "God that made the world and all things therein, seeing that He is Lord of heaven and earth, </w:t>
      </w:r>
      <w:proofErr w:type="spellStart"/>
      <w:r w:rsidRPr="00A850E1">
        <w:rPr>
          <w:rFonts w:ascii="Arial" w:hAnsi="Arial" w:cs="Arial"/>
          <w:sz w:val="20"/>
          <w:szCs w:val="21"/>
        </w:rPr>
        <w:t>dwelleth</w:t>
      </w:r>
      <w:proofErr w:type="spellEnd"/>
      <w:r w:rsidRPr="00A850E1">
        <w:rPr>
          <w:rFonts w:ascii="Arial" w:hAnsi="Arial" w:cs="Arial"/>
          <w:sz w:val="20"/>
          <w:szCs w:val="21"/>
        </w:rPr>
        <w:t xml:space="preserve"> not in temples made with hands; neither is worshiped with men's hands, as though He needed anything, seeing He giveth to all life, and breath, and all things; . . . that they should seek the Lord, if haply they might feel after Him, and find Him, though He be not far from every one of us: for in Him we live, and move, and have our being</w:t>
      </w:r>
      <w:r w:rsidRPr="00A850E1">
        <w:rPr>
          <w:rFonts w:ascii="Arial" w:hAnsi="Arial" w:cs="Arial"/>
          <w:sz w:val="20"/>
          <w:szCs w:val="21"/>
        </w:rPr>
        <w:t xml:space="preserve">." Acts 17:24-28.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"Blessed is the nation whose God is the Lord;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And the people whom He hath chosen for His own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w:t>
      </w:r>
      <w:proofErr w:type="gramStart"/>
      <w:r w:rsidRPr="00A850E1">
        <w:rPr>
          <w:rFonts w:ascii="Arial" w:hAnsi="Arial" w:cs="Arial"/>
          <w:sz w:val="20"/>
          <w:szCs w:val="21"/>
        </w:rPr>
        <w:t>inheritance</w:t>
      </w:r>
      <w:proofErr w:type="gramEnd"/>
      <w:r w:rsidRPr="00A850E1">
        <w:rPr>
          <w:rFonts w:ascii="Arial" w:hAnsi="Arial" w:cs="Arial"/>
          <w:sz w:val="20"/>
          <w:szCs w:val="21"/>
        </w:rPr>
        <w:t xml:space="preserve">.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The Lord </w:t>
      </w:r>
      <w:proofErr w:type="spellStart"/>
      <w:r w:rsidRPr="00A850E1">
        <w:rPr>
          <w:rFonts w:ascii="Arial" w:hAnsi="Arial" w:cs="Arial"/>
          <w:sz w:val="20"/>
          <w:szCs w:val="21"/>
        </w:rPr>
        <w:t>looketh</w:t>
      </w:r>
      <w:proofErr w:type="spellEnd"/>
      <w:r w:rsidRPr="00A850E1">
        <w:rPr>
          <w:rFonts w:ascii="Arial" w:hAnsi="Arial" w:cs="Arial"/>
          <w:sz w:val="20"/>
          <w:szCs w:val="21"/>
        </w:rPr>
        <w:t xml:space="preserve"> from heaven;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He </w:t>
      </w:r>
      <w:proofErr w:type="spellStart"/>
      <w:r w:rsidRPr="00A850E1">
        <w:rPr>
          <w:rFonts w:ascii="Arial" w:hAnsi="Arial" w:cs="Arial"/>
          <w:sz w:val="20"/>
          <w:szCs w:val="21"/>
        </w:rPr>
        <w:t>beholdeth</w:t>
      </w:r>
      <w:proofErr w:type="spellEnd"/>
      <w:r w:rsidRPr="00A850E1">
        <w:rPr>
          <w:rFonts w:ascii="Arial" w:hAnsi="Arial" w:cs="Arial"/>
          <w:sz w:val="20"/>
          <w:szCs w:val="21"/>
        </w:rPr>
        <w:t xml:space="preserve"> all the sons of men.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From the place of His habitation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He </w:t>
      </w:r>
      <w:proofErr w:type="spellStart"/>
      <w:r w:rsidRPr="00A850E1">
        <w:rPr>
          <w:rFonts w:ascii="Arial" w:hAnsi="Arial" w:cs="Arial"/>
          <w:sz w:val="20"/>
          <w:szCs w:val="21"/>
        </w:rPr>
        <w:t>looketh</w:t>
      </w:r>
      <w:proofErr w:type="spellEnd"/>
      <w:r w:rsidRPr="00A850E1">
        <w:rPr>
          <w:rFonts w:ascii="Arial" w:hAnsi="Arial" w:cs="Arial"/>
          <w:sz w:val="20"/>
          <w:szCs w:val="21"/>
        </w:rPr>
        <w:t xml:space="preserve"> upon all </w:t>
      </w:r>
      <w:r w:rsidRPr="00A850E1">
        <w:rPr>
          <w:rFonts w:ascii="Arial" w:hAnsi="Arial" w:cs="Arial"/>
          <w:sz w:val="20"/>
          <w:szCs w:val="21"/>
        </w:rPr>
        <w:t xml:space="preserve">the inhabitants of the earth."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"The Lord hath prepared His throne in the heavens;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And</w:t>
      </w:r>
      <w:r w:rsidRPr="00A850E1">
        <w:rPr>
          <w:rFonts w:ascii="Arial" w:hAnsi="Arial" w:cs="Arial"/>
          <w:sz w:val="20"/>
          <w:szCs w:val="21"/>
        </w:rPr>
        <w:t xml:space="preserve"> His kingdom </w:t>
      </w:r>
      <w:proofErr w:type="spellStart"/>
      <w:r w:rsidRPr="00A850E1">
        <w:rPr>
          <w:rFonts w:ascii="Arial" w:hAnsi="Arial" w:cs="Arial"/>
          <w:sz w:val="20"/>
          <w:szCs w:val="21"/>
        </w:rPr>
        <w:t>ruleth</w:t>
      </w:r>
      <w:proofErr w:type="spellEnd"/>
      <w:r w:rsidRPr="00A850E1">
        <w:rPr>
          <w:rFonts w:ascii="Arial" w:hAnsi="Arial" w:cs="Arial"/>
          <w:sz w:val="20"/>
          <w:szCs w:val="21"/>
        </w:rPr>
        <w:t xml:space="preserve"> over all."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"Thy way, O God, is in the sanctuary: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Who is so great a God as our God?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Thou art the God that </w:t>
      </w:r>
      <w:proofErr w:type="spellStart"/>
      <w:r w:rsidRPr="00A850E1">
        <w:rPr>
          <w:rFonts w:ascii="Arial" w:hAnsi="Arial" w:cs="Arial"/>
          <w:sz w:val="20"/>
          <w:szCs w:val="21"/>
        </w:rPr>
        <w:t>doest</w:t>
      </w:r>
      <w:proofErr w:type="spellEnd"/>
      <w:r w:rsidRPr="00A850E1">
        <w:rPr>
          <w:rFonts w:ascii="Arial" w:hAnsi="Arial" w:cs="Arial"/>
          <w:sz w:val="20"/>
          <w:szCs w:val="21"/>
        </w:rPr>
        <w:t xml:space="preserve"> wonders: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Thou hast declared T</w:t>
      </w:r>
      <w:r w:rsidRPr="00A850E1">
        <w:rPr>
          <w:rFonts w:ascii="Arial" w:hAnsi="Arial" w:cs="Arial"/>
          <w:sz w:val="20"/>
          <w:szCs w:val="21"/>
        </w:rPr>
        <w:t xml:space="preserve">hy strength among the </w:t>
      </w:r>
      <w:proofErr w:type="spellStart"/>
      <w:r w:rsidRPr="00A850E1">
        <w:rPr>
          <w:rFonts w:ascii="Arial" w:hAnsi="Arial" w:cs="Arial"/>
          <w:sz w:val="20"/>
          <w:szCs w:val="21"/>
        </w:rPr>
        <w:t>people."</w:t>
      </w:r>
      <w:r w:rsidRPr="00A850E1">
        <w:rPr>
          <w:rFonts w:ascii="Arial" w:hAnsi="Arial" w:cs="Arial"/>
          <w:sz w:val="20"/>
          <w:szCs w:val="21"/>
        </w:rPr>
        <w:t>Psalm</w:t>
      </w:r>
      <w:proofErr w:type="spellEnd"/>
      <w:r w:rsidRPr="00A850E1">
        <w:rPr>
          <w:rFonts w:ascii="Arial" w:hAnsi="Arial" w:cs="Arial"/>
          <w:sz w:val="20"/>
          <w:szCs w:val="21"/>
        </w:rPr>
        <w:t xml:space="preserve"> 33:12-14; 103:19; Psalm 77:13</w:t>
      </w:r>
      <w:proofErr w:type="gramStart"/>
      <w:r w:rsidRPr="00A850E1">
        <w:rPr>
          <w:rFonts w:ascii="Arial" w:hAnsi="Arial" w:cs="Arial"/>
          <w:sz w:val="20"/>
          <w:szCs w:val="21"/>
        </w:rPr>
        <w:t>,14</w:t>
      </w:r>
      <w:proofErr w:type="gramEnd"/>
      <w:r w:rsidRPr="00A850E1">
        <w:rPr>
          <w:rFonts w:ascii="Arial" w:hAnsi="Arial" w:cs="Arial"/>
          <w:sz w:val="20"/>
          <w:szCs w:val="21"/>
        </w:rPr>
        <w:t xml:space="preserve">.  {PK 49.3} </w:t>
      </w:r>
    </w:p>
    <w:p w:rsidR="00A850E1"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Although God dwells not in temples made with hands, yet He honors with His presence the assemblies of His people. He has promised that when they come together to seek Him, to acknowledge their sins, and to pray for one another, He will meet with them by His Spirit. But those who assemble to worship Him should put away every evil thing. Unless they worship Him in spirit and truth and in the beauty of holiness, their coming together will be of no avail. Of such the Lord declares, "This people </w:t>
      </w:r>
      <w:proofErr w:type="spellStart"/>
      <w:r w:rsidRPr="00A850E1">
        <w:rPr>
          <w:rFonts w:ascii="Arial" w:hAnsi="Arial" w:cs="Arial"/>
          <w:sz w:val="20"/>
          <w:szCs w:val="21"/>
        </w:rPr>
        <w:t>draweth</w:t>
      </w:r>
      <w:proofErr w:type="spellEnd"/>
      <w:r w:rsidRPr="00A850E1">
        <w:rPr>
          <w:rFonts w:ascii="Arial" w:hAnsi="Arial" w:cs="Arial"/>
          <w:sz w:val="20"/>
          <w:szCs w:val="21"/>
        </w:rPr>
        <w:t xml:space="preserve"> nigh unto </w:t>
      </w:r>
      <w:proofErr w:type="gramStart"/>
      <w:r w:rsidRPr="00A850E1">
        <w:rPr>
          <w:rFonts w:ascii="Arial" w:hAnsi="Arial" w:cs="Arial"/>
          <w:sz w:val="20"/>
          <w:szCs w:val="21"/>
        </w:rPr>
        <w:t>Me</w:t>
      </w:r>
      <w:proofErr w:type="gramEnd"/>
      <w:r w:rsidRPr="00A850E1">
        <w:rPr>
          <w:rFonts w:ascii="Arial" w:hAnsi="Arial" w:cs="Arial"/>
          <w:sz w:val="20"/>
          <w:szCs w:val="21"/>
        </w:rPr>
        <w:t xml:space="preserve"> with their mouth, and </w:t>
      </w:r>
      <w:proofErr w:type="spellStart"/>
      <w:r w:rsidRPr="00A850E1">
        <w:rPr>
          <w:rFonts w:ascii="Arial" w:hAnsi="Arial" w:cs="Arial"/>
          <w:sz w:val="20"/>
          <w:szCs w:val="21"/>
        </w:rPr>
        <w:t>honoreth</w:t>
      </w:r>
      <w:proofErr w:type="spellEnd"/>
      <w:r w:rsidRPr="00A850E1">
        <w:rPr>
          <w:rFonts w:ascii="Arial" w:hAnsi="Arial" w:cs="Arial"/>
          <w:sz w:val="20"/>
          <w:szCs w:val="21"/>
        </w:rPr>
        <w:t xml:space="preserve"> Me with their lips; but their heart is far from Me." Matthew 15:8, 9. Those who worship God must worship Him "in spirit and in truth: for the Father </w:t>
      </w:r>
      <w:proofErr w:type="spellStart"/>
      <w:r w:rsidRPr="00A850E1">
        <w:rPr>
          <w:rFonts w:ascii="Arial" w:hAnsi="Arial" w:cs="Arial"/>
          <w:sz w:val="20"/>
          <w:szCs w:val="21"/>
        </w:rPr>
        <w:t>seeketh</w:t>
      </w:r>
      <w:proofErr w:type="spellEnd"/>
      <w:r w:rsidRPr="00A850E1">
        <w:rPr>
          <w:rFonts w:ascii="Arial" w:hAnsi="Arial" w:cs="Arial"/>
          <w:sz w:val="20"/>
          <w:szCs w:val="21"/>
        </w:rPr>
        <w:t xml:space="preserve"> such to worship Him." John 4:23.  {PK 50.1} </w:t>
      </w:r>
    </w:p>
    <w:p w:rsidR="00094EE8" w:rsidRPr="00A850E1" w:rsidRDefault="00A850E1" w:rsidP="00A850E1">
      <w:pPr>
        <w:pStyle w:val="NoSpacing"/>
        <w:jc w:val="both"/>
        <w:rPr>
          <w:rFonts w:ascii="Arial" w:hAnsi="Arial" w:cs="Arial"/>
          <w:sz w:val="20"/>
          <w:szCs w:val="21"/>
        </w:rPr>
      </w:pPr>
      <w:r w:rsidRPr="00A850E1">
        <w:rPr>
          <w:rFonts w:ascii="Arial" w:hAnsi="Arial" w:cs="Arial"/>
          <w:sz w:val="20"/>
          <w:szCs w:val="21"/>
        </w:rPr>
        <w:t xml:space="preserve">     "The Lord is in His holy temple: let all the earth keep silence before Him." Habakkuk 2:20.  {PK 50.2}  </w:t>
      </w:r>
    </w:p>
    <w:p w:rsidR="00A850E1" w:rsidRPr="00094EE8" w:rsidRDefault="00A850E1" w:rsidP="00A850E1">
      <w:pPr>
        <w:pStyle w:val="NoSpacing"/>
        <w:jc w:val="both"/>
        <w:rPr>
          <w:rFonts w:ascii="Arial" w:hAnsi="Arial" w:cs="Arial"/>
          <w:sz w:val="21"/>
          <w:szCs w:val="21"/>
        </w:rPr>
      </w:pPr>
    </w:p>
    <w:p w:rsidR="000425DB" w:rsidRPr="00094EE8" w:rsidRDefault="00094EE8" w:rsidP="00094EE8">
      <w:pPr>
        <w:pStyle w:val="NoSpacing"/>
        <w:jc w:val="both"/>
        <w:rPr>
          <w:rFonts w:ascii="Arial" w:hAnsi="Arial" w:cs="Arial"/>
          <w:sz w:val="21"/>
          <w:szCs w:val="21"/>
        </w:rPr>
      </w:pPr>
      <w:r w:rsidRPr="00094EE8">
        <w:rPr>
          <w:rFonts w:ascii="Arial" w:hAnsi="Arial" w:cs="Arial"/>
          <w:sz w:val="21"/>
          <w:szCs w:val="21"/>
        </w:rPr>
        <w:t xml:space="preserve">Next Mailing: </w:t>
      </w:r>
      <w:r w:rsidRPr="00094EE8">
        <w:rPr>
          <w:rFonts w:ascii="Arial" w:eastAsia="Times New Roman" w:hAnsi="Arial" w:cs="Arial"/>
          <w:b/>
          <w:sz w:val="21"/>
          <w:szCs w:val="21"/>
        </w:rPr>
        <w:t>Prophets and Kings</w:t>
      </w:r>
      <w:r w:rsidRPr="00094EE8">
        <w:rPr>
          <w:rFonts w:ascii="Arial" w:eastAsia="Times New Roman" w:hAnsi="Arial" w:cs="Arial"/>
          <w:sz w:val="21"/>
          <w:szCs w:val="21"/>
        </w:rPr>
        <w:t xml:space="preserve"> (1917) Edition </w:t>
      </w:r>
      <w:r w:rsidR="00A850E1">
        <w:rPr>
          <w:rFonts w:ascii="Arial" w:hAnsi="Arial" w:cs="Arial"/>
          <w:sz w:val="21"/>
          <w:szCs w:val="21"/>
        </w:rPr>
        <w:t>Chapter 3</w:t>
      </w:r>
      <w:r w:rsidRPr="00094EE8">
        <w:rPr>
          <w:rFonts w:ascii="Arial" w:hAnsi="Arial" w:cs="Arial"/>
          <w:sz w:val="21"/>
          <w:szCs w:val="21"/>
        </w:rPr>
        <w:t xml:space="preserve"> – “</w:t>
      </w:r>
      <w:r w:rsidR="00A850E1" w:rsidRPr="00A850E1">
        <w:rPr>
          <w:rFonts w:ascii="Arial" w:hAnsi="Arial" w:cs="Arial"/>
          <w:sz w:val="21"/>
          <w:szCs w:val="21"/>
        </w:rPr>
        <w:t>Pride of Prosperity</w:t>
      </w:r>
      <w:r w:rsidRPr="00094EE8">
        <w:rPr>
          <w:rFonts w:ascii="Arial" w:hAnsi="Arial" w:cs="Arial"/>
          <w:sz w:val="21"/>
          <w:szCs w:val="21"/>
        </w:rPr>
        <w:t>”</w:t>
      </w:r>
    </w:p>
    <w:sectPr w:rsidR="000425DB" w:rsidRPr="00094EE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39E" w:rsidRDefault="0021739E" w:rsidP="00BD7D11">
      <w:pPr>
        <w:spacing w:after="0" w:line="240" w:lineRule="auto"/>
      </w:pPr>
      <w:r>
        <w:separator/>
      </w:r>
    </w:p>
  </w:endnote>
  <w:endnote w:type="continuationSeparator" w:id="0">
    <w:p w:rsidR="0021739E" w:rsidRDefault="0021739E"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39E" w:rsidRDefault="0021739E" w:rsidP="00BD7D11">
      <w:pPr>
        <w:spacing w:after="0" w:line="240" w:lineRule="auto"/>
      </w:pPr>
      <w:r>
        <w:separator/>
      </w:r>
    </w:p>
  </w:footnote>
  <w:footnote w:type="continuationSeparator" w:id="0">
    <w:p w:rsidR="0021739E" w:rsidRDefault="0021739E"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F2AE3" w:rsidRPr="002F2AE3">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425DB"/>
    <w:rsid w:val="00094EE8"/>
    <w:rsid w:val="001A51BB"/>
    <w:rsid w:val="0021739E"/>
    <w:rsid w:val="002467E7"/>
    <w:rsid w:val="0029758D"/>
    <w:rsid w:val="002F2AE3"/>
    <w:rsid w:val="003275B6"/>
    <w:rsid w:val="003869E8"/>
    <w:rsid w:val="004D422B"/>
    <w:rsid w:val="0059674C"/>
    <w:rsid w:val="00732098"/>
    <w:rsid w:val="00775250"/>
    <w:rsid w:val="00A06059"/>
    <w:rsid w:val="00A829DA"/>
    <w:rsid w:val="00A850E1"/>
    <w:rsid w:val="00A922E8"/>
    <w:rsid w:val="00A923DF"/>
    <w:rsid w:val="00AC3AB2"/>
    <w:rsid w:val="00BD7D11"/>
    <w:rsid w:val="00D0637A"/>
    <w:rsid w:val="00E25181"/>
    <w:rsid w:val="00F0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6</cp:revision>
  <cp:lastPrinted>2016-02-03T10:45:00Z</cp:lastPrinted>
  <dcterms:created xsi:type="dcterms:W3CDTF">2016-02-03T10:36:00Z</dcterms:created>
  <dcterms:modified xsi:type="dcterms:W3CDTF">2016-02-03T10:57:00Z</dcterms:modified>
</cp:coreProperties>
</file>